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20C5D" w14:textId="61385110" w:rsidR="007D67AE" w:rsidRPr="009E65DF" w:rsidRDefault="009E65DF">
      <w:pPr>
        <w:rPr>
          <w:b/>
          <w:bCs/>
          <w:sz w:val="28"/>
          <w:szCs w:val="28"/>
          <w:u w:val="single"/>
        </w:rPr>
      </w:pPr>
      <w:r w:rsidRPr="009E65DF">
        <w:rPr>
          <w:b/>
          <w:bCs/>
          <w:sz w:val="28"/>
          <w:szCs w:val="28"/>
          <w:u w:val="single"/>
        </w:rPr>
        <w:t>Pytania Nr 1_ 26.01.2025r.</w:t>
      </w:r>
    </w:p>
    <w:p w14:paraId="3A7E8516" w14:textId="15C00390" w:rsidR="009E65DF" w:rsidRPr="009E65DF" w:rsidRDefault="009E65DF" w:rsidP="009E65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E65DF">
        <w:rPr>
          <w:rFonts w:ascii="Times New Roman" w:eastAsia="Times New Roman" w:hAnsi="Times New Roman" w:cs="Times New Roman"/>
          <w:kern w:val="0"/>
          <w:sz w:val="24"/>
          <w:szCs w:val="24"/>
          <w:lang w:eastAsia="pl-PL"/>
          <w14:ligatures w14:val="none"/>
        </w:rPr>
        <w:t>W zwiazku z ogłoszeniem przetargu:</w:t>
      </w:r>
    </w:p>
    <w:p w14:paraId="22C47EDA" w14:textId="77777777" w:rsidR="009E65DF" w:rsidRPr="009E65DF" w:rsidRDefault="009E65DF" w:rsidP="009E65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E65DF">
        <w:rPr>
          <w:rFonts w:ascii="Times New Roman" w:eastAsia="Times New Roman" w:hAnsi="Times New Roman" w:cs="Times New Roman"/>
          <w:kern w:val="0"/>
          <w:sz w:val="24"/>
          <w:szCs w:val="24"/>
          <w:lang w:eastAsia="pl-PL"/>
          <w14:ligatures w14:val="none"/>
        </w:rPr>
        <w:t>proszę o załączenie do przetargu kompletnej dokumentacji projektowej t.j.:</w:t>
      </w:r>
    </w:p>
    <w:p w14:paraId="67432D36" w14:textId="05F8602A" w:rsidR="009E65DF" w:rsidRDefault="00815D79" w:rsidP="009E65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E65DF">
        <w:rPr>
          <w:rFonts w:ascii="Times New Roman" w:eastAsia="Times New Roman" w:hAnsi="Times New Roman" w:cs="Times New Roman"/>
          <w:kern w:val="0"/>
          <w:sz w:val="24"/>
          <w:szCs w:val="24"/>
          <w:lang w:eastAsia="pl-PL"/>
          <w14:ligatures w14:val="none"/>
        </w:rPr>
        <w:t>O</w:t>
      </w:r>
      <w:r w:rsidR="009E65DF" w:rsidRPr="009E65DF">
        <w:rPr>
          <w:rFonts w:ascii="Times New Roman" w:eastAsia="Times New Roman" w:hAnsi="Times New Roman" w:cs="Times New Roman"/>
          <w:kern w:val="0"/>
          <w:sz w:val="24"/>
          <w:szCs w:val="24"/>
          <w:lang w:eastAsia="pl-PL"/>
          <w14:ligatures w14:val="none"/>
        </w:rPr>
        <w:t>pisu</w:t>
      </w:r>
    </w:p>
    <w:p w14:paraId="3B82CE4B" w14:textId="4A13135F" w:rsidR="00815D79" w:rsidRPr="009E65DF" w:rsidRDefault="00815D79" w:rsidP="00815D79">
      <w:pPr>
        <w:spacing w:before="100" w:beforeAutospacing="1" w:after="100" w:afterAutospacing="1" w:line="240" w:lineRule="auto"/>
        <w:rPr>
          <w:rFonts w:ascii="Times New Roman" w:eastAsia="Times New Roman" w:hAnsi="Times New Roman" w:cs="Times New Roman"/>
          <w:color w:val="4472C4" w:themeColor="accent1"/>
          <w:kern w:val="0"/>
          <w:sz w:val="24"/>
          <w:szCs w:val="24"/>
          <w:lang w:eastAsia="pl-PL"/>
          <w14:ligatures w14:val="none"/>
        </w:rPr>
      </w:pPr>
      <w:r w:rsidRPr="00B00083">
        <w:rPr>
          <w:rFonts w:ascii="Times New Roman" w:eastAsia="Times New Roman" w:hAnsi="Times New Roman" w:cs="Times New Roman"/>
          <w:color w:val="4472C4" w:themeColor="accent1"/>
          <w:kern w:val="0"/>
          <w:sz w:val="24"/>
          <w:szCs w:val="24"/>
          <w:lang w:eastAsia="pl-PL"/>
          <w14:ligatures w14:val="none"/>
        </w:rPr>
        <w:t>Ad. 1 Załączono</w:t>
      </w:r>
    </w:p>
    <w:p w14:paraId="172A5D6A" w14:textId="77777777" w:rsidR="009E65DF" w:rsidRDefault="009E65DF" w:rsidP="009E65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E65DF">
        <w:rPr>
          <w:rFonts w:ascii="Times New Roman" w:eastAsia="Times New Roman" w:hAnsi="Times New Roman" w:cs="Times New Roman"/>
          <w:kern w:val="0"/>
          <w:sz w:val="24"/>
          <w:szCs w:val="24"/>
          <w:lang w:eastAsia="pl-PL"/>
          <w14:ligatures w14:val="none"/>
        </w:rPr>
        <w:t>mapy z planem zagospodarowania terenu</w:t>
      </w:r>
    </w:p>
    <w:p w14:paraId="66F677AE" w14:textId="1C8D2CBD" w:rsidR="00815D79" w:rsidRPr="009E65DF" w:rsidRDefault="00815D79" w:rsidP="00815D79">
      <w:pPr>
        <w:spacing w:before="100" w:beforeAutospacing="1" w:after="100" w:afterAutospacing="1" w:line="240" w:lineRule="auto"/>
        <w:rPr>
          <w:rFonts w:ascii="Times New Roman" w:eastAsia="Times New Roman" w:hAnsi="Times New Roman" w:cs="Times New Roman"/>
          <w:color w:val="4472C4" w:themeColor="accent1"/>
          <w:kern w:val="0"/>
          <w:sz w:val="24"/>
          <w:szCs w:val="24"/>
          <w:lang w:eastAsia="pl-PL"/>
          <w14:ligatures w14:val="none"/>
        </w:rPr>
      </w:pPr>
      <w:r w:rsidRPr="00B00083">
        <w:rPr>
          <w:rFonts w:ascii="Times New Roman" w:eastAsia="Times New Roman" w:hAnsi="Times New Roman" w:cs="Times New Roman"/>
          <w:color w:val="4472C4" w:themeColor="accent1"/>
          <w:kern w:val="0"/>
          <w:sz w:val="24"/>
          <w:szCs w:val="24"/>
          <w:lang w:eastAsia="pl-PL"/>
          <w14:ligatures w14:val="none"/>
        </w:rPr>
        <w:t>Ad. 2 Załączono</w:t>
      </w:r>
    </w:p>
    <w:p w14:paraId="4F4E7B75" w14:textId="77777777" w:rsidR="009E65DF" w:rsidRDefault="009E65DF" w:rsidP="009E65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E65DF">
        <w:rPr>
          <w:rFonts w:ascii="Times New Roman" w:eastAsia="Times New Roman" w:hAnsi="Times New Roman" w:cs="Times New Roman"/>
          <w:kern w:val="0"/>
          <w:sz w:val="24"/>
          <w:szCs w:val="24"/>
          <w:lang w:eastAsia="pl-PL"/>
          <w14:ligatures w14:val="none"/>
        </w:rPr>
        <w:t>schematów węzłów</w:t>
      </w:r>
    </w:p>
    <w:p w14:paraId="0B418716" w14:textId="1E921BC3" w:rsidR="00815D79" w:rsidRPr="00B00083" w:rsidRDefault="00815D79" w:rsidP="00815D79">
      <w:pPr>
        <w:spacing w:before="100" w:beforeAutospacing="1" w:after="100" w:afterAutospacing="1" w:line="240" w:lineRule="auto"/>
        <w:rPr>
          <w:rFonts w:ascii="Times New Roman" w:eastAsia="Times New Roman" w:hAnsi="Times New Roman" w:cs="Times New Roman"/>
          <w:color w:val="4472C4" w:themeColor="accent1"/>
          <w:kern w:val="0"/>
          <w:sz w:val="24"/>
          <w:szCs w:val="24"/>
          <w:lang w:eastAsia="pl-PL"/>
          <w14:ligatures w14:val="none"/>
        </w:rPr>
      </w:pPr>
      <w:r w:rsidRPr="00B00083">
        <w:rPr>
          <w:rFonts w:ascii="Times New Roman" w:eastAsia="Times New Roman" w:hAnsi="Times New Roman" w:cs="Times New Roman"/>
          <w:color w:val="4472C4" w:themeColor="accent1"/>
          <w:kern w:val="0"/>
          <w:sz w:val="24"/>
          <w:szCs w:val="24"/>
          <w:lang w:eastAsia="pl-PL"/>
          <w14:ligatures w14:val="none"/>
        </w:rPr>
        <w:t xml:space="preserve">Ad. 3 </w:t>
      </w:r>
      <w:r w:rsidR="00D221CE" w:rsidRPr="00B00083">
        <w:rPr>
          <w:rFonts w:ascii="Times New Roman" w:eastAsia="Times New Roman" w:hAnsi="Times New Roman" w:cs="Times New Roman"/>
          <w:color w:val="4472C4" w:themeColor="accent1"/>
          <w:kern w:val="0"/>
          <w:sz w:val="24"/>
          <w:szCs w:val="24"/>
          <w:lang w:eastAsia="pl-PL"/>
          <w14:ligatures w14:val="none"/>
        </w:rPr>
        <w:t>Schematy węzłów zostaną przekazane na etapie wykonawczym</w:t>
      </w:r>
    </w:p>
    <w:p w14:paraId="37C52FCB" w14:textId="51DED568" w:rsidR="00D221CE" w:rsidRPr="00B00083" w:rsidRDefault="00D221CE" w:rsidP="00815D79">
      <w:pPr>
        <w:spacing w:before="100" w:beforeAutospacing="1" w:after="100" w:afterAutospacing="1" w:line="240" w:lineRule="auto"/>
        <w:rPr>
          <w:rFonts w:ascii="Times New Roman" w:eastAsia="Times New Roman" w:hAnsi="Times New Roman" w:cs="Times New Roman"/>
          <w:color w:val="4472C4" w:themeColor="accent1"/>
          <w:kern w:val="0"/>
          <w:sz w:val="24"/>
          <w:szCs w:val="24"/>
          <w:lang w:eastAsia="pl-PL"/>
          <w14:ligatures w14:val="none"/>
        </w:rPr>
      </w:pPr>
      <w:r w:rsidRPr="00B00083">
        <w:rPr>
          <w:rFonts w:ascii="Times New Roman" w:eastAsia="Times New Roman" w:hAnsi="Times New Roman" w:cs="Times New Roman"/>
          <w:color w:val="4472C4" w:themeColor="accent1"/>
          <w:kern w:val="0"/>
          <w:sz w:val="24"/>
          <w:szCs w:val="24"/>
          <w:lang w:eastAsia="pl-PL"/>
          <w14:ligatures w14:val="none"/>
        </w:rPr>
        <w:t xml:space="preserve">- rozgałęzienia główne wykonane zostaną poprzez montaż trójników kołnierzowych nr katalogowy 510 o wymaganych średnicach króćców, a odnogi do studni wodomierzowych po przez obejmy siodłowe EF PE 100 SDR 11, </w:t>
      </w:r>
    </w:p>
    <w:p w14:paraId="62519F22" w14:textId="2F93A6D0" w:rsidR="00D221CE" w:rsidRPr="009E65DF" w:rsidRDefault="00D221CE" w:rsidP="00815D79">
      <w:pPr>
        <w:spacing w:before="100" w:beforeAutospacing="1" w:after="100" w:afterAutospacing="1" w:line="240" w:lineRule="auto"/>
        <w:rPr>
          <w:rFonts w:ascii="Times New Roman" w:eastAsia="Times New Roman" w:hAnsi="Times New Roman" w:cs="Times New Roman"/>
          <w:color w:val="4472C4" w:themeColor="accent1"/>
          <w:kern w:val="0"/>
          <w:sz w:val="24"/>
          <w:szCs w:val="24"/>
          <w:lang w:eastAsia="pl-PL"/>
          <w14:ligatures w14:val="none"/>
        </w:rPr>
      </w:pPr>
      <w:r w:rsidRPr="00B00083">
        <w:rPr>
          <w:rFonts w:ascii="Times New Roman" w:eastAsia="Times New Roman" w:hAnsi="Times New Roman" w:cs="Times New Roman"/>
          <w:color w:val="4472C4" w:themeColor="accent1"/>
          <w:kern w:val="0"/>
          <w:sz w:val="24"/>
          <w:szCs w:val="24"/>
          <w:lang w:eastAsia="pl-PL"/>
          <w14:ligatures w14:val="none"/>
        </w:rPr>
        <w:t>- połączenia zasuw kołnierzowych z miękkim uszczelnieniem klina typ E2 z obudową teleskopową do zasuw oraz skrzynką uliczną sztywną wg DIN 4</w:t>
      </w:r>
      <w:r w:rsidR="001C7D40" w:rsidRPr="00B00083">
        <w:rPr>
          <w:rFonts w:ascii="Times New Roman" w:eastAsia="Times New Roman" w:hAnsi="Times New Roman" w:cs="Times New Roman"/>
          <w:color w:val="4472C4" w:themeColor="accent1"/>
          <w:kern w:val="0"/>
          <w:sz w:val="24"/>
          <w:szCs w:val="24"/>
          <w:lang w:eastAsia="pl-PL"/>
          <w14:ligatures w14:val="none"/>
        </w:rPr>
        <w:t>056 z rurociągiem głównym po przez tuleję kołnierzową PE 100 PN 10 z stalowym kołnierzem galwanizowanym</w:t>
      </w:r>
      <w:r w:rsidRPr="00B00083">
        <w:rPr>
          <w:rFonts w:ascii="Times New Roman" w:eastAsia="Times New Roman" w:hAnsi="Times New Roman" w:cs="Times New Roman"/>
          <w:color w:val="4472C4" w:themeColor="accent1"/>
          <w:kern w:val="0"/>
          <w:sz w:val="24"/>
          <w:szCs w:val="24"/>
          <w:lang w:eastAsia="pl-PL"/>
          <w14:ligatures w14:val="none"/>
        </w:rPr>
        <w:t xml:space="preserve"> </w:t>
      </w:r>
    </w:p>
    <w:p w14:paraId="3853939A" w14:textId="77777777" w:rsidR="001C7D40" w:rsidRDefault="009E65DF" w:rsidP="009E65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E65DF">
        <w:rPr>
          <w:rFonts w:ascii="Times New Roman" w:eastAsia="Times New Roman" w:hAnsi="Times New Roman" w:cs="Times New Roman"/>
          <w:kern w:val="0"/>
          <w:sz w:val="24"/>
          <w:szCs w:val="24"/>
          <w:lang w:eastAsia="pl-PL"/>
          <w14:ligatures w14:val="none"/>
        </w:rPr>
        <w:t>schematów przyłączy</w:t>
      </w:r>
    </w:p>
    <w:p w14:paraId="10E30A14" w14:textId="1058BA74" w:rsidR="009E65DF" w:rsidRPr="009E65DF" w:rsidRDefault="001C7D40" w:rsidP="001C7D40">
      <w:pPr>
        <w:spacing w:before="100" w:beforeAutospacing="1" w:after="100" w:afterAutospacing="1" w:line="240" w:lineRule="auto"/>
        <w:rPr>
          <w:rFonts w:ascii="Times New Roman" w:eastAsia="Times New Roman" w:hAnsi="Times New Roman" w:cs="Times New Roman"/>
          <w:color w:val="4472C4" w:themeColor="accent1"/>
          <w:kern w:val="0"/>
          <w:sz w:val="24"/>
          <w:szCs w:val="24"/>
          <w:lang w:eastAsia="pl-PL"/>
          <w14:ligatures w14:val="none"/>
        </w:rPr>
      </w:pPr>
      <w:r w:rsidRPr="00B00083">
        <w:rPr>
          <w:rFonts w:ascii="Times New Roman" w:eastAsia="Times New Roman" w:hAnsi="Times New Roman" w:cs="Times New Roman"/>
          <w:color w:val="4472C4" w:themeColor="accent1"/>
          <w:kern w:val="0"/>
          <w:sz w:val="24"/>
          <w:szCs w:val="24"/>
          <w:lang w:eastAsia="pl-PL"/>
          <w14:ligatures w14:val="none"/>
        </w:rPr>
        <w:t xml:space="preserve">Ad. 4 przyłącza wodociągowe od studni wykonane zostaną wężem PE 100 do wskazanego przez działkowców miejsca w granicy ich działki z rezerwą </w:t>
      </w:r>
      <w:r w:rsidR="009E65DF" w:rsidRPr="009E65DF">
        <w:rPr>
          <w:rFonts w:ascii="Times New Roman" w:eastAsia="Times New Roman" w:hAnsi="Times New Roman" w:cs="Times New Roman"/>
          <w:color w:val="4472C4" w:themeColor="accent1"/>
          <w:kern w:val="0"/>
          <w:sz w:val="24"/>
          <w:szCs w:val="24"/>
          <w:lang w:eastAsia="pl-PL"/>
          <w14:ligatures w14:val="none"/>
        </w:rPr>
        <w:t xml:space="preserve"> </w:t>
      </w:r>
      <w:r w:rsidRPr="00B00083">
        <w:rPr>
          <w:rFonts w:ascii="Times New Roman" w:eastAsia="Times New Roman" w:hAnsi="Times New Roman" w:cs="Times New Roman"/>
          <w:color w:val="4472C4" w:themeColor="accent1"/>
          <w:kern w:val="0"/>
          <w:sz w:val="24"/>
          <w:szCs w:val="24"/>
          <w:lang w:eastAsia="pl-PL"/>
          <w14:ligatures w14:val="none"/>
        </w:rPr>
        <w:t>1, 0 mb zaślepionego korkiem.</w:t>
      </w:r>
    </w:p>
    <w:p w14:paraId="71065B2F" w14:textId="77777777" w:rsidR="009E65DF" w:rsidRDefault="009E65DF" w:rsidP="009E65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E65DF">
        <w:rPr>
          <w:rFonts w:ascii="Times New Roman" w:eastAsia="Times New Roman" w:hAnsi="Times New Roman" w:cs="Times New Roman"/>
          <w:kern w:val="0"/>
          <w:sz w:val="24"/>
          <w:szCs w:val="24"/>
          <w:lang w:eastAsia="pl-PL"/>
          <w14:ligatures w14:val="none"/>
        </w:rPr>
        <w:t>wzorów studni wodomierzowych</w:t>
      </w:r>
    </w:p>
    <w:p w14:paraId="0A263ED3" w14:textId="3A572AC5" w:rsidR="001C7D40" w:rsidRPr="009E65DF" w:rsidRDefault="001C7D40" w:rsidP="001C7D40">
      <w:pPr>
        <w:spacing w:before="100" w:beforeAutospacing="1" w:after="100" w:afterAutospacing="1" w:line="240" w:lineRule="auto"/>
        <w:rPr>
          <w:rFonts w:ascii="Times New Roman" w:eastAsia="Times New Roman" w:hAnsi="Times New Roman" w:cs="Times New Roman"/>
          <w:color w:val="4472C4" w:themeColor="accent1"/>
          <w:kern w:val="0"/>
          <w:sz w:val="24"/>
          <w:szCs w:val="24"/>
          <w:lang w:eastAsia="pl-PL"/>
          <w14:ligatures w14:val="none"/>
        </w:rPr>
      </w:pPr>
      <w:r w:rsidRPr="00B00083">
        <w:rPr>
          <w:rFonts w:ascii="Times New Roman" w:eastAsia="Times New Roman" w:hAnsi="Times New Roman" w:cs="Times New Roman"/>
          <w:color w:val="4472C4" w:themeColor="accent1"/>
          <w:kern w:val="0"/>
          <w:sz w:val="24"/>
          <w:szCs w:val="24"/>
          <w:lang w:eastAsia="pl-PL"/>
          <w14:ligatures w14:val="none"/>
        </w:rPr>
        <w:t>Ad. 5 załączono rysunek studni – wzór uzależniony od ilości wodomierzy</w:t>
      </w:r>
    </w:p>
    <w:p w14:paraId="1BE50393" w14:textId="77777777" w:rsidR="009E65DF" w:rsidRDefault="009E65DF" w:rsidP="009E65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E65DF">
        <w:rPr>
          <w:rFonts w:ascii="Times New Roman" w:eastAsia="Times New Roman" w:hAnsi="Times New Roman" w:cs="Times New Roman"/>
          <w:kern w:val="0"/>
          <w:sz w:val="24"/>
          <w:szCs w:val="24"/>
          <w:lang w:eastAsia="pl-PL"/>
          <w14:ligatures w14:val="none"/>
        </w:rPr>
        <w:t>dokumentacji badań podłoża gruntowego</w:t>
      </w:r>
    </w:p>
    <w:p w14:paraId="4A72797C" w14:textId="642B8F15" w:rsidR="00FC4A02" w:rsidRPr="009E65DF" w:rsidRDefault="00096B31" w:rsidP="00096B31">
      <w:pPr>
        <w:spacing w:before="100" w:beforeAutospacing="1" w:after="100" w:afterAutospacing="1" w:line="240" w:lineRule="auto"/>
        <w:rPr>
          <w:rFonts w:ascii="Times New Roman" w:eastAsia="Times New Roman" w:hAnsi="Times New Roman" w:cs="Times New Roman"/>
          <w:color w:val="4472C4" w:themeColor="accent1"/>
          <w:kern w:val="0"/>
          <w:sz w:val="24"/>
          <w:szCs w:val="24"/>
          <w:lang w:eastAsia="pl-PL"/>
          <w14:ligatures w14:val="none"/>
        </w:rPr>
      </w:pPr>
      <w:r w:rsidRPr="00FC4A02">
        <w:rPr>
          <w:rFonts w:ascii="Times New Roman" w:eastAsia="Times New Roman" w:hAnsi="Times New Roman" w:cs="Times New Roman"/>
          <w:color w:val="4472C4" w:themeColor="accent1"/>
          <w:kern w:val="0"/>
          <w:sz w:val="24"/>
          <w:szCs w:val="24"/>
          <w:lang w:eastAsia="pl-PL"/>
          <w14:ligatures w14:val="none"/>
        </w:rPr>
        <w:t xml:space="preserve">Ad. 6 </w:t>
      </w:r>
      <w:r w:rsidR="00FC4A02" w:rsidRPr="00FC4A02">
        <w:rPr>
          <w:rFonts w:ascii="Times New Roman" w:eastAsia="Times New Roman" w:hAnsi="Times New Roman" w:cs="Times New Roman"/>
          <w:color w:val="4472C4" w:themeColor="accent1"/>
          <w:kern w:val="0"/>
          <w:sz w:val="24"/>
          <w:szCs w:val="24"/>
          <w:lang w:eastAsia="pl-PL"/>
          <w14:ligatures w14:val="none"/>
        </w:rPr>
        <w:t xml:space="preserve">brak jest dokumentacji badań podłoża gruntowego. Z realizacji etapu I można stwierdzić, że na terenie gdzie realizowana jest inwestycja występują grunty piaszczyste średnio plastyczne umożliwiające prace bez wykonywania szalowania skarp do głębokości 1,0 mb , a poniżej tej głębokości należy przewidzieć w ofercie zabezpieczenie skarp wykopu przed osuwaniem skalkulowaną w pozycjach montażu rurociągów i studni </w:t>
      </w:r>
    </w:p>
    <w:p w14:paraId="3BC6EEA7" w14:textId="77777777" w:rsidR="009E65DF" w:rsidRDefault="009E65DF" w:rsidP="009E65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E65DF">
        <w:rPr>
          <w:rFonts w:ascii="Times New Roman" w:eastAsia="Times New Roman" w:hAnsi="Times New Roman" w:cs="Times New Roman"/>
          <w:kern w:val="0"/>
          <w:sz w:val="24"/>
          <w:szCs w:val="24"/>
          <w:lang w:eastAsia="pl-PL"/>
          <w14:ligatures w14:val="none"/>
        </w:rPr>
        <w:t>Proszę o potwierdzenie, że lokalizacja studni została ustalona z mieszkańcami i nie będzie potrzeby ich korekty na etapie realizacji prac</w:t>
      </w:r>
    </w:p>
    <w:p w14:paraId="697410DA" w14:textId="52BC32AA" w:rsidR="000238F2" w:rsidRPr="009E65DF" w:rsidRDefault="000238F2" w:rsidP="009E65DF">
      <w:pPr>
        <w:spacing w:before="100" w:beforeAutospacing="1" w:after="100" w:afterAutospacing="1" w:line="240" w:lineRule="auto"/>
        <w:rPr>
          <w:rFonts w:ascii="Times New Roman" w:eastAsia="Times New Roman" w:hAnsi="Times New Roman" w:cs="Times New Roman"/>
          <w:color w:val="4472C4" w:themeColor="accent1"/>
          <w:kern w:val="0"/>
          <w:sz w:val="24"/>
          <w:szCs w:val="24"/>
          <w:lang w:eastAsia="pl-PL"/>
          <w14:ligatures w14:val="none"/>
        </w:rPr>
      </w:pPr>
      <w:r w:rsidRPr="00B00083">
        <w:rPr>
          <w:rFonts w:ascii="Times New Roman" w:eastAsia="Times New Roman" w:hAnsi="Times New Roman" w:cs="Times New Roman"/>
          <w:color w:val="4472C4" w:themeColor="accent1"/>
          <w:kern w:val="0"/>
          <w:sz w:val="24"/>
          <w:szCs w:val="24"/>
          <w:lang w:eastAsia="pl-PL"/>
          <w14:ligatures w14:val="none"/>
        </w:rPr>
        <w:t xml:space="preserve">Ad. </w:t>
      </w:r>
      <w:r w:rsidR="00FC4A02">
        <w:rPr>
          <w:rFonts w:ascii="Times New Roman" w:eastAsia="Times New Roman" w:hAnsi="Times New Roman" w:cs="Times New Roman"/>
          <w:color w:val="4472C4" w:themeColor="accent1"/>
          <w:kern w:val="0"/>
          <w:sz w:val="24"/>
          <w:szCs w:val="24"/>
          <w:lang w:eastAsia="pl-PL"/>
          <w14:ligatures w14:val="none"/>
        </w:rPr>
        <w:t>7</w:t>
      </w:r>
      <w:r w:rsidRPr="00B00083">
        <w:rPr>
          <w:rFonts w:ascii="Times New Roman" w:eastAsia="Times New Roman" w:hAnsi="Times New Roman" w:cs="Times New Roman"/>
          <w:color w:val="4472C4" w:themeColor="accent1"/>
          <w:kern w:val="0"/>
          <w:sz w:val="24"/>
          <w:szCs w:val="24"/>
          <w:lang w:eastAsia="pl-PL"/>
          <w14:ligatures w14:val="none"/>
        </w:rPr>
        <w:t xml:space="preserve"> lokalizacja studni została uzgodniona z Zarządem Ogrodu i jeśli wystąpi potrzeba korekty (</w:t>
      </w:r>
      <w:r w:rsidR="00CA12BC" w:rsidRPr="00B00083">
        <w:rPr>
          <w:rFonts w:ascii="Times New Roman" w:eastAsia="Times New Roman" w:hAnsi="Times New Roman" w:cs="Times New Roman"/>
          <w:color w:val="4472C4" w:themeColor="accent1"/>
          <w:kern w:val="0"/>
          <w:sz w:val="24"/>
          <w:szCs w:val="24"/>
          <w:lang w:eastAsia="pl-PL"/>
          <w14:ligatures w14:val="none"/>
        </w:rPr>
        <w:t>najczęściej na wniosek wykonawcy)</w:t>
      </w:r>
      <w:r w:rsidRPr="00B00083">
        <w:rPr>
          <w:rFonts w:ascii="Times New Roman" w:eastAsia="Times New Roman" w:hAnsi="Times New Roman" w:cs="Times New Roman"/>
          <w:color w:val="4472C4" w:themeColor="accent1"/>
          <w:kern w:val="0"/>
          <w:sz w:val="24"/>
          <w:szCs w:val="24"/>
          <w:lang w:eastAsia="pl-PL"/>
          <w14:ligatures w14:val="none"/>
        </w:rPr>
        <w:t xml:space="preserve"> ich lokalizacji to zostanie to wykonane na bieżąco (jak w I etapie prac), co nie ma najmniejszego wpływu na </w:t>
      </w:r>
      <w:r w:rsidR="00CA12BC" w:rsidRPr="00B00083">
        <w:rPr>
          <w:rFonts w:ascii="Times New Roman" w:eastAsia="Times New Roman" w:hAnsi="Times New Roman" w:cs="Times New Roman"/>
          <w:color w:val="4472C4" w:themeColor="accent1"/>
          <w:kern w:val="0"/>
          <w:sz w:val="24"/>
          <w:szCs w:val="24"/>
          <w:lang w:eastAsia="pl-PL"/>
          <w14:ligatures w14:val="none"/>
        </w:rPr>
        <w:t>czas zakres i cenę prac</w:t>
      </w:r>
    </w:p>
    <w:p w14:paraId="59BE44BF" w14:textId="77777777" w:rsidR="009E65DF" w:rsidRDefault="009E65DF" w:rsidP="009E65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E65DF">
        <w:rPr>
          <w:rFonts w:ascii="Times New Roman" w:eastAsia="Times New Roman" w:hAnsi="Times New Roman" w:cs="Times New Roman"/>
          <w:kern w:val="0"/>
          <w:sz w:val="24"/>
          <w:szCs w:val="24"/>
          <w:lang w:eastAsia="pl-PL"/>
          <w14:ligatures w14:val="none"/>
        </w:rPr>
        <w:lastRenderedPageBreak/>
        <w:t>Proszę o potwierdzenie, że Wykonawca nie będzie musiał dokonywać wypłaty odszkodowania z tytułów uszkodzonych upraw itp.</w:t>
      </w:r>
    </w:p>
    <w:p w14:paraId="7ECA3E65" w14:textId="45BB26C1" w:rsidR="00CA12BC" w:rsidRPr="00B325EF" w:rsidRDefault="00CA12BC" w:rsidP="009E65DF">
      <w:pPr>
        <w:spacing w:before="100" w:beforeAutospacing="1" w:after="100" w:afterAutospacing="1" w:line="240" w:lineRule="auto"/>
        <w:rPr>
          <w:rFonts w:ascii="Times New Roman" w:eastAsia="Times New Roman" w:hAnsi="Times New Roman" w:cs="Times New Roman"/>
          <w:color w:val="4472C4" w:themeColor="accent1"/>
          <w:kern w:val="0"/>
          <w:sz w:val="24"/>
          <w:szCs w:val="24"/>
          <w:lang w:eastAsia="pl-PL"/>
          <w14:ligatures w14:val="none"/>
        </w:rPr>
      </w:pPr>
      <w:r w:rsidRPr="00B325EF">
        <w:rPr>
          <w:rFonts w:ascii="Times New Roman" w:eastAsia="Times New Roman" w:hAnsi="Times New Roman" w:cs="Times New Roman"/>
          <w:color w:val="4472C4" w:themeColor="accent1"/>
          <w:kern w:val="0"/>
          <w:sz w:val="24"/>
          <w:szCs w:val="24"/>
          <w:lang w:eastAsia="pl-PL"/>
          <w14:ligatures w14:val="none"/>
        </w:rPr>
        <w:t xml:space="preserve">Ad. </w:t>
      </w:r>
      <w:r w:rsidR="00FC4A02" w:rsidRPr="00B325EF">
        <w:rPr>
          <w:rFonts w:ascii="Times New Roman" w:eastAsia="Times New Roman" w:hAnsi="Times New Roman" w:cs="Times New Roman"/>
          <w:color w:val="4472C4" w:themeColor="accent1"/>
          <w:kern w:val="0"/>
          <w:sz w:val="24"/>
          <w:szCs w:val="24"/>
          <w:lang w:eastAsia="pl-PL"/>
          <w14:ligatures w14:val="none"/>
        </w:rPr>
        <w:t>8</w:t>
      </w:r>
      <w:r w:rsidRPr="00B325EF">
        <w:rPr>
          <w:rFonts w:ascii="Times New Roman" w:eastAsia="Times New Roman" w:hAnsi="Times New Roman" w:cs="Times New Roman"/>
          <w:color w:val="4472C4" w:themeColor="accent1"/>
          <w:kern w:val="0"/>
          <w:sz w:val="24"/>
          <w:szCs w:val="24"/>
          <w:lang w:eastAsia="pl-PL"/>
          <w14:ligatures w14:val="none"/>
        </w:rPr>
        <w:t xml:space="preserve"> </w:t>
      </w:r>
      <w:r w:rsidR="00B325EF" w:rsidRPr="00B325EF">
        <w:rPr>
          <w:rFonts w:ascii="Times New Roman" w:eastAsia="Times New Roman" w:hAnsi="Times New Roman" w:cs="Times New Roman"/>
          <w:color w:val="4472C4" w:themeColor="accent1"/>
          <w:kern w:val="0"/>
          <w:sz w:val="24"/>
          <w:szCs w:val="24"/>
          <w:lang w:eastAsia="pl-PL"/>
          <w14:ligatures w14:val="none"/>
        </w:rPr>
        <w:t>w zakresie części wspólnych ogrodu (drogi) oraz miejsc wskazanych dla lokalizacji wprowadzenia przyłącza na poszczególne działki Wykonawca nie ponosi odpowiedzialności za ewentualne uprawy.</w:t>
      </w:r>
    </w:p>
    <w:p w14:paraId="7360498C" w14:textId="77777777" w:rsidR="009E65DF" w:rsidRPr="009E65DF" w:rsidRDefault="009E65DF" w:rsidP="009E65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E65DF">
        <w:rPr>
          <w:rFonts w:ascii="Times New Roman" w:eastAsia="Times New Roman" w:hAnsi="Times New Roman" w:cs="Times New Roman"/>
          <w:kern w:val="0"/>
          <w:sz w:val="24"/>
          <w:szCs w:val="24"/>
          <w:lang w:eastAsia="pl-PL"/>
          <w14:ligatures w14:val="none"/>
        </w:rPr>
        <w:t>Dotyczy przedmiaru:</w:t>
      </w:r>
    </w:p>
    <w:p w14:paraId="4FF26ADB" w14:textId="77777777" w:rsidR="009E65DF" w:rsidRDefault="009E65DF" w:rsidP="009E65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E65DF">
        <w:rPr>
          <w:rFonts w:ascii="Times New Roman" w:eastAsia="Times New Roman" w:hAnsi="Times New Roman" w:cs="Times New Roman"/>
          <w:kern w:val="0"/>
          <w:sz w:val="24"/>
          <w:szCs w:val="24"/>
          <w:lang w:eastAsia="pl-PL"/>
          <w14:ligatures w14:val="none"/>
        </w:rPr>
        <w:t>    pozycje 1.1.1-1.1.6 z uwagi na brak ilości proszę o potwiedzenie, że nie ma potrzeby rozbiórek nawierzchni utwardzonych podczas realizacji zadania</w:t>
      </w:r>
    </w:p>
    <w:p w14:paraId="65D5FFAB" w14:textId="4A20D4D3" w:rsidR="00CA12BC" w:rsidRPr="009E65DF" w:rsidRDefault="00CA12BC" w:rsidP="009E65DF">
      <w:pPr>
        <w:spacing w:before="100" w:beforeAutospacing="1" w:after="100" w:afterAutospacing="1" w:line="240" w:lineRule="auto"/>
        <w:rPr>
          <w:rFonts w:ascii="Times New Roman" w:eastAsia="Times New Roman" w:hAnsi="Times New Roman" w:cs="Times New Roman"/>
          <w:color w:val="4472C4" w:themeColor="accent1"/>
          <w:kern w:val="0"/>
          <w:sz w:val="24"/>
          <w:szCs w:val="24"/>
          <w:lang w:eastAsia="pl-PL"/>
          <w14:ligatures w14:val="none"/>
        </w:rPr>
      </w:pPr>
      <w:r w:rsidRPr="00B00083">
        <w:rPr>
          <w:rFonts w:ascii="Times New Roman" w:eastAsia="Times New Roman" w:hAnsi="Times New Roman" w:cs="Times New Roman"/>
          <w:color w:val="4472C4" w:themeColor="accent1"/>
          <w:kern w:val="0"/>
          <w:sz w:val="24"/>
          <w:szCs w:val="24"/>
          <w:lang w:eastAsia="pl-PL"/>
          <w14:ligatures w14:val="none"/>
        </w:rPr>
        <w:t xml:space="preserve">Ad. </w:t>
      </w:r>
      <w:r w:rsidR="00FC4A02">
        <w:rPr>
          <w:rFonts w:ascii="Times New Roman" w:eastAsia="Times New Roman" w:hAnsi="Times New Roman" w:cs="Times New Roman"/>
          <w:color w:val="4472C4" w:themeColor="accent1"/>
          <w:kern w:val="0"/>
          <w:sz w:val="24"/>
          <w:szCs w:val="24"/>
          <w:lang w:eastAsia="pl-PL"/>
          <w14:ligatures w14:val="none"/>
        </w:rPr>
        <w:t>9</w:t>
      </w:r>
      <w:r w:rsidRPr="00B00083">
        <w:rPr>
          <w:rFonts w:ascii="Times New Roman" w:eastAsia="Times New Roman" w:hAnsi="Times New Roman" w:cs="Times New Roman"/>
          <w:color w:val="4472C4" w:themeColor="accent1"/>
          <w:kern w:val="0"/>
          <w:sz w:val="24"/>
          <w:szCs w:val="24"/>
          <w:lang w:eastAsia="pl-PL"/>
          <w14:ligatures w14:val="none"/>
        </w:rPr>
        <w:t xml:space="preserve"> nie ma potrzeby</w:t>
      </w:r>
    </w:p>
    <w:p w14:paraId="21FA3C16" w14:textId="77777777" w:rsidR="009E65DF" w:rsidRDefault="009E65DF" w:rsidP="009E65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E65DF">
        <w:rPr>
          <w:rFonts w:ascii="Times New Roman" w:eastAsia="Times New Roman" w:hAnsi="Times New Roman" w:cs="Times New Roman"/>
          <w:kern w:val="0"/>
          <w:sz w:val="24"/>
          <w:szCs w:val="24"/>
          <w:lang w:eastAsia="pl-PL"/>
          <w14:ligatures w14:val="none"/>
        </w:rPr>
        <w:t xml:space="preserve">proszę o informację, ile przyłączy jest przewidzianych do realizacji- mamy 36 opasek na sieci, i 116 wodomierzy, proszę o informację, czy zamawiajacy dopuszcza stosowanie studni tworzywowych np DN 600 lub DN 1000, oraz o doprecyzowanie czy studnie mają być przejazdowe czy nie. </w:t>
      </w:r>
    </w:p>
    <w:p w14:paraId="5F97CA22" w14:textId="60534AD5" w:rsidR="00CA12BC" w:rsidRPr="009E65DF" w:rsidRDefault="00CA12BC" w:rsidP="009E65DF">
      <w:pPr>
        <w:spacing w:before="100" w:beforeAutospacing="1" w:after="100" w:afterAutospacing="1" w:line="240" w:lineRule="auto"/>
        <w:rPr>
          <w:rFonts w:ascii="Times New Roman" w:eastAsia="Times New Roman" w:hAnsi="Times New Roman" w:cs="Times New Roman"/>
          <w:color w:val="4472C4" w:themeColor="accent1"/>
          <w:kern w:val="0"/>
          <w:sz w:val="24"/>
          <w:szCs w:val="24"/>
          <w:lang w:eastAsia="pl-PL"/>
          <w14:ligatures w14:val="none"/>
        </w:rPr>
      </w:pPr>
      <w:r w:rsidRPr="00B00083">
        <w:rPr>
          <w:rFonts w:ascii="Times New Roman" w:eastAsia="Times New Roman" w:hAnsi="Times New Roman" w:cs="Times New Roman"/>
          <w:color w:val="4472C4" w:themeColor="accent1"/>
          <w:kern w:val="0"/>
          <w:sz w:val="24"/>
          <w:szCs w:val="24"/>
          <w:lang w:eastAsia="pl-PL"/>
          <w14:ligatures w14:val="none"/>
        </w:rPr>
        <w:t xml:space="preserve">Ad. </w:t>
      </w:r>
      <w:r w:rsidR="00FC4A02">
        <w:rPr>
          <w:rFonts w:ascii="Times New Roman" w:eastAsia="Times New Roman" w:hAnsi="Times New Roman" w:cs="Times New Roman"/>
          <w:color w:val="4472C4" w:themeColor="accent1"/>
          <w:kern w:val="0"/>
          <w:sz w:val="24"/>
          <w:szCs w:val="24"/>
          <w:lang w:eastAsia="pl-PL"/>
          <w14:ligatures w14:val="none"/>
        </w:rPr>
        <w:t>10</w:t>
      </w:r>
      <w:r w:rsidRPr="00B00083">
        <w:rPr>
          <w:rFonts w:ascii="Times New Roman" w:eastAsia="Times New Roman" w:hAnsi="Times New Roman" w:cs="Times New Roman"/>
          <w:color w:val="4472C4" w:themeColor="accent1"/>
          <w:kern w:val="0"/>
          <w:sz w:val="24"/>
          <w:szCs w:val="24"/>
          <w:lang w:eastAsia="pl-PL"/>
          <w14:ligatures w14:val="none"/>
        </w:rPr>
        <w:t xml:space="preserve"> przyłączy od  od sieci wodociągowej do studni wodomierzowej jest 36, natomiast przyłączy od studni wodomierzowych do poszczególnych działek jest 116. Zamawiający nie dopuszcza stosowania studni tworzywowych, wszystkie studnie wodomierzowe mają być betonowe </w:t>
      </w:r>
      <w:r w:rsidR="00933E17" w:rsidRPr="00B00083">
        <w:rPr>
          <w:rFonts w:ascii="Times New Roman" w:eastAsia="Times New Roman" w:hAnsi="Times New Roman" w:cs="Times New Roman"/>
          <w:color w:val="4472C4" w:themeColor="accent1"/>
          <w:kern w:val="0"/>
          <w:sz w:val="24"/>
          <w:szCs w:val="24"/>
          <w:lang w:eastAsia="pl-PL"/>
          <w14:ligatures w14:val="none"/>
        </w:rPr>
        <w:t>fi 1000 mm z włazem żeliwnym typu ciężkiego D400.</w:t>
      </w:r>
    </w:p>
    <w:p w14:paraId="2141D6CB" w14:textId="77777777" w:rsidR="00FC4A02" w:rsidRDefault="00FC4A02" w:rsidP="009E6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pl-PL"/>
          <w14:ligatures w14:val="none"/>
        </w:rPr>
      </w:pPr>
    </w:p>
    <w:p w14:paraId="105277B0" w14:textId="113E61FD" w:rsidR="009E65DF" w:rsidRPr="009E65DF" w:rsidRDefault="009E65DF" w:rsidP="009E6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pl-PL"/>
          <w14:ligatures w14:val="none"/>
        </w:rPr>
      </w:pPr>
      <w:r>
        <w:rPr>
          <w:rFonts w:ascii="Courier New" w:eastAsia="Times New Roman" w:hAnsi="Courier New" w:cs="Courier New"/>
          <w:kern w:val="0"/>
          <w:sz w:val="20"/>
          <w:szCs w:val="20"/>
          <w:lang w:eastAsia="pl-PL"/>
          <w14:ligatures w14:val="none"/>
        </w:rPr>
        <w:t>………………………………………………………………………………………………………………………………………………………………………………………………………</w:t>
      </w:r>
    </w:p>
    <w:p w14:paraId="6C6F89D5" w14:textId="77777777" w:rsidR="009E65DF" w:rsidRDefault="009E65DF"/>
    <w:p w14:paraId="00BDCFC0" w14:textId="6938B9DE" w:rsidR="009E65DF" w:rsidRPr="009E65DF" w:rsidRDefault="009E65DF" w:rsidP="009E65DF">
      <w:pPr>
        <w:rPr>
          <w:b/>
          <w:bCs/>
          <w:sz w:val="28"/>
          <w:szCs w:val="28"/>
          <w:u w:val="single"/>
        </w:rPr>
      </w:pPr>
      <w:r w:rsidRPr="009E65DF">
        <w:rPr>
          <w:b/>
          <w:bCs/>
          <w:sz w:val="28"/>
          <w:szCs w:val="28"/>
          <w:u w:val="single"/>
        </w:rPr>
        <w:t xml:space="preserve">Pytania Nr </w:t>
      </w:r>
      <w:r>
        <w:rPr>
          <w:b/>
          <w:bCs/>
          <w:sz w:val="28"/>
          <w:szCs w:val="28"/>
          <w:u w:val="single"/>
        </w:rPr>
        <w:t>2</w:t>
      </w:r>
      <w:r w:rsidRPr="009E65DF">
        <w:rPr>
          <w:b/>
          <w:bCs/>
          <w:sz w:val="28"/>
          <w:szCs w:val="28"/>
          <w:u w:val="single"/>
        </w:rPr>
        <w:t>_ 2</w:t>
      </w:r>
      <w:r>
        <w:rPr>
          <w:b/>
          <w:bCs/>
          <w:sz w:val="28"/>
          <w:szCs w:val="28"/>
          <w:u w:val="single"/>
        </w:rPr>
        <w:t>7</w:t>
      </w:r>
      <w:r w:rsidRPr="009E65DF">
        <w:rPr>
          <w:b/>
          <w:bCs/>
          <w:sz w:val="28"/>
          <w:szCs w:val="28"/>
          <w:u w:val="single"/>
        </w:rPr>
        <w:t>.01.2025r.</w:t>
      </w:r>
    </w:p>
    <w:p w14:paraId="33BAF880" w14:textId="77777777" w:rsidR="00B00083" w:rsidRDefault="009E65DF">
      <w:r>
        <w:t>Dzień dobry,</w:t>
      </w:r>
      <w:r>
        <w:br/>
      </w:r>
      <w:r>
        <w:br/>
        <w:t>zwracam się z prośbą o udostępnienie przedmiaru robót w wersji edytowalne.</w:t>
      </w:r>
      <w:r>
        <w:br/>
      </w:r>
      <w:r>
        <w:br/>
        <w:t>Ponadto zwróciłam uwagę na brak obmiarów kilku pozycji:</w:t>
      </w:r>
      <w:r>
        <w:br/>
        <w:t xml:space="preserve">  - Poz. 1.1.1-1.1.6 (prace nawierzchniowe) - czy te pozycje mają zostać </w:t>
      </w:r>
      <w:r>
        <w:br/>
        <w:t xml:space="preserve">wycenione, czy przetarg nie obejmuje tych prac? Jeśli mają być </w:t>
      </w:r>
      <w:r>
        <w:br/>
        <w:t>wycenione, proszę o podanie obmiarów.</w:t>
      </w:r>
      <w:r>
        <w:br/>
        <w:t>  - Poz. 1.4.3</w:t>
      </w:r>
      <w:r>
        <w:br/>
        <w:t>  - Poz. 1.4.7-1.4.9</w:t>
      </w:r>
      <w:r>
        <w:br/>
        <w:t>  - Poz. 1.4.11</w:t>
      </w:r>
    </w:p>
    <w:p w14:paraId="2AFD3342" w14:textId="3FEFAAA7" w:rsidR="009E65DF" w:rsidRDefault="00B00083">
      <w:r w:rsidRPr="00B00083">
        <w:rPr>
          <w:color w:val="4472C4" w:themeColor="accent1"/>
        </w:rPr>
        <w:t>Ad. 1</w:t>
      </w:r>
      <w:r w:rsidR="00FC4A02">
        <w:rPr>
          <w:color w:val="4472C4" w:themeColor="accent1"/>
        </w:rPr>
        <w:t>1</w:t>
      </w:r>
      <w:r w:rsidRPr="00B00083">
        <w:rPr>
          <w:color w:val="4472C4" w:themeColor="accent1"/>
        </w:rPr>
        <w:t xml:space="preserve"> tych pozycji nie należy ofertować nie występują</w:t>
      </w:r>
      <w:r w:rsidR="009E65DF">
        <w:br/>
      </w:r>
    </w:p>
    <w:p w14:paraId="4E0A8B34" w14:textId="6872A55A" w:rsidR="009E65DF" w:rsidRDefault="009E65DF">
      <w:r>
        <w:t>……………………………………………………………………………………………………………………………………………………………</w:t>
      </w:r>
    </w:p>
    <w:p w14:paraId="3306C34B" w14:textId="120BC4E8" w:rsidR="009E65DF" w:rsidRPr="009E65DF" w:rsidRDefault="009E65DF" w:rsidP="009E65DF">
      <w:pPr>
        <w:rPr>
          <w:b/>
          <w:bCs/>
          <w:sz w:val="28"/>
          <w:szCs w:val="28"/>
          <w:u w:val="single"/>
        </w:rPr>
      </w:pPr>
      <w:r w:rsidRPr="009E65DF">
        <w:rPr>
          <w:b/>
          <w:bCs/>
          <w:sz w:val="28"/>
          <w:szCs w:val="28"/>
          <w:u w:val="single"/>
        </w:rPr>
        <w:t xml:space="preserve">Pytania Nr </w:t>
      </w:r>
      <w:r>
        <w:rPr>
          <w:b/>
          <w:bCs/>
          <w:sz w:val="28"/>
          <w:szCs w:val="28"/>
          <w:u w:val="single"/>
        </w:rPr>
        <w:t>3</w:t>
      </w:r>
      <w:r w:rsidRPr="009E65DF">
        <w:rPr>
          <w:b/>
          <w:bCs/>
          <w:sz w:val="28"/>
          <w:szCs w:val="28"/>
          <w:u w:val="single"/>
        </w:rPr>
        <w:t xml:space="preserve">_ </w:t>
      </w:r>
      <w:r>
        <w:rPr>
          <w:b/>
          <w:bCs/>
          <w:sz w:val="28"/>
          <w:szCs w:val="28"/>
          <w:u w:val="single"/>
        </w:rPr>
        <w:t>31</w:t>
      </w:r>
      <w:r w:rsidRPr="009E65DF">
        <w:rPr>
          <w:b/>
          <w:bCs/>
          <w:sz w:val="28"/>
          <w:szCs w:val="28"/>
          <w:u w:val="single"/>
        </w:rPr>
        <w:t>.01.2025r.</w:t>
      </w:r>
    </w:p>
    <w:p w14:paraId="4485BFAE" w14:textId="77777777" w:rsidR="00B00083" w:rsidRDefault="009E65DF">
      <w:r>
        <w:t xml:space="preserve">Bardzo proszę o uzupełnienie przedmiaru do wyceny dla przetargu- pozycje </w:t>
      </w:r>
      <w:r>
        <w:br/>
        <w:t>1-1,2 , 1.4.3, 1.4.7, 1.4.8, 1.4.9, 1.4.11, nie są zwymiarowane</w:t>
      </w:r>
    </w:p>
    <w:p w14:paraId="40882D32" w14:textId="77777777" w:rsidR="00FC4A02" w:rsidRDefault="00B00083">
      <w:r w:rsidRPr="00B00083">
        <w:rPr>
          <w:color w:val="4472C4" w:themeColor="accent1"/>
        </w:rPr>
        <w:lastRenderedPageBreak/>
        <w:t>Ad. 1</w:t>
      </w:r>
      <w:r w:rsidR="00FC4A02">
        <w:rPr>
          <w:color w:val="4472C4" w:themeColor="accent1"/>
        </w:rPr>
        <w:t>2</w:t>
      </w:r>
      <w:r w:rsidRPr="00B00083">
        <w:rPr>
          <w:color w:val="4472C4" w:themeColor="accent1"/>
        </w:rPr>
        <w:t xml:space="preserve"> tych pozycji nie należy ofertować nie występują</w:t>
      </w:r>
      <w:r w:rsidR="009E65DF">
        <w:br/>
      </w:r>
    </w:p>
    <w:p w14:paraId="2BC12594" w14:textId="7514F858" w:rsidR="009E65DF" w:rsidRDefault="00B00083">
      <w:r>
        <w:t>…………………………………………………………………………………………………………………………………………………………</w:t>
      </w:r>
    </w:p>
    <w:p w14:paraId="3432AE45" w14:textId="0B2E4E7E" w:rsidR="009E65DF" w:rsidRPr="009E65DF" w:rsidRDefault="009E65DF">
      <w:pPr>
        <w:rPr>
          <w:b/>
          <w:bCs/>
          <w:sz w:val="28"/>
          <w:szCs w:val="28"/>
          <w:u w:val="single"/>
        </w:rPr>
      </w:pPr>
      <w:r w:rsidRPr="009E65DF">
        <w:rPr>
          <w:b/>
          <w:bCs/>
          <w:sz w:val="28"/>
          <w:szCs w:val="28"/>
          <w:u w:val="single"/>
        </w:rPr>
        <w:t xml:space="preserve">Pytania Nr </w:t>
      </w:r>
      <w:r>
        <w:rPr>
          <w:b/>
          <w:bCs/>
          <w:sz w:val="28"/>
          <w:szCs w:val="28"/>
          <w:u w:val="single"/>
        </w:rPr>
        <w:t>4</w:t>
      </w:r>
      <w:r w:rsidRPr="009E65DF">
        <w:rPr>
          <w:b/>
          <w:bCs/>
          <w:sz w:val="28"/>
          <w:szCs w:val="28"/>
          <w:u w:val="single"/>
        </w:rPr>
        <w:t xml:space="preserve">_ </w:t>
      </w:r>
      <w:r>
        <w:rPr>
          <w:b/>
          <w:bCs/>
          <w:sz w:val="28"/>
          <w:szCs w:val="28"/>
          <w:u w:val="single"/>
        </w:rPr>
        <w:t>31</w:t>
      </w:r>
      <w:r w:rsidRPr="009E65DF">
        <w:rPr>
          <w:b/>
          <w:bCs/>
          <w:sz w:val="28"/>
          <w:szCs w:val="28"/>
          <w:u w:val="single"/>
        </w:rPr>
        <w:t>.01.2025r.</w:t>
      </w:r>
    </w:p>
    <w:p w14:paraId="5032AAF9" w14:textId="77777777" w:rsidR="009E65DF" w:rsidRPr="009E65DF" w:rsidRDefault="009E65DF" w:rsidP="009E65DF">
      <w:pPr>
        <w:spacing w:after="0" w:line="240" w:lineRule="auto"/>
        <w:rPr>
          <w:rFonts w:ascii="Times New Roman" w:eastAsia="Times New Roman" w:hAnsi="Times New Roman" w:cs="Times New Roman"/>
          <w:kern w:val="0"/>
          <w:sz w:val="24"/>
          <w:szCs w:val="24"/>
          <w:lang w:eastAsia="pl-PL"/>
          <w14:ligatures w14:val="none"/>
        </w:rPr>
      </w:pPr>
    </w:p>
    <w:p w14:paraId="42D5EC12" w14:textId="77777777" w:rsidR="009E65DF" w:rsidRPr="009E65DF" w:rsidRDefault="009E65DF" w:rsidP="009E65DF">
      <w:pPr>
        <w:spacing w:after="0" w:line="240" w:lineRule="auto"/>
        <w:rPr>
          <w:rFonts w:ascii="Times New Roman" w:eastAsia="Times New Roman" w:hAnsi="Times New Roman" w:cs="Times New Roman"/>
          <w:kern w:val="0"/>
          <w:sz w:val="24"/>
          <w:szCs w:val="24"/>
          <w:lang w:eastAsia="pl-PL"/>
          <w14:ligatures w14:val="none"/>
        </w:rPr>
      </w:pPr>
      <w:r w:rsidRPr="009E65DF">
        <w:rPr>
          <w:rFonts w:ascii="Times New Roman" w:eastAsia="Times New Roman" w:hAnsi="Times New Roman" w:cs="Times New Roman"/>
          <w:kern w:val="0"/>
          <w:sz w:val="24"/>
          <w:szCs w:val="24"/>
          <w:lang w:eastAsia="pl-PL"/>
          <w14:ligatures w14:val="none"/>
        </w:rPr>
        <w:t>mam pytanie odnośnie ogłoszonego przetargu na budowę sieci wodociągowej. Zgodnie z załączonym projektem są odcinki sieci wodociągowej o średnicy PE63 (długość ok. 134m) oraz PE50 (długość ok. 131m). Jednak pozycje te nie są ujęte w kosztorysie. </w:t>
      </w:r>
    </w:p>
    <w:p w14:paraId="23CE51AC" w14:textId="77777777" w:rsidR="009E65DF" w:rsidRPr="009E65DF" w:rsidRDefault="009E65DF" w:rsidP="009E65DF">
      <w:pPr>
        <w:spacing w:after="0" w:line="240" w:lineRule="auto"/>
        <w:rPr>
          <w:rFonts w:ascii="Times New Roman" w:eastAsia="Times New Roman" w:hAnsi="Times New Roman" w:cs="Times New Roman"/>
          <w:kern w:val="0"/>
          <w:sz w:val="24"/>
          <w:szCs w:val="24"/>
          <w:lang w:eastAsia="pl-PL"/>
          <w14:ligatures w14:val="none"/>
        </w:rPr>
      </w:pPr>
    </w:p>
    <w:p w14:paraId="3D1FF2E0" w14:textId="77777777" w:rsidR="009E65DF" w:rsidRDefault="009E65DF" w:rsidP="009E65DF">
      <w:pPr>
        <w:spacing w:after="0" w:line="240" w:lineRule="auto"/>
        <w:rPr>
          <w:rFonts w:ascii="Times New Roman" w:eastAsia="Times New Roman" w:hAnsi="Times New Roman" w:cs="Times New Roman"/>
          <w:kern w:val="0"/>
          <w:sz w:val="24"/>
          <w:szCs w:val="24"/>
          <w:lang w:eastAsia="pl-PL"/>
          <w14:ligatures w14:val="none"/>
        </w:rPr>
      </w:pPr>
      <w:r w:rsidRPr="009E65DF">
        <w:rPr>
          <w:rFonts w:ascii="Times New Roman" w:eastAsia="Times New Roman" w:hAnsi="Times New Roman" w:cs="Times New Roman"/>
          <w:kern w:val="0"/>
          <w:sz w:val="24"/>
          <w:szCs w:val="24"/>
          <w:lang w:eastAsia="pl-PL"/>
          <w14:ligatures w14:val="none"/>
        </w:rPr>
        <w:t>Proszę o potwierdzenie, że te odcinki sieci też są przedmiotem zamówienia i należy uwzględnić je w kosztorysie. </w:t>
      </w:r>
    </w:p>
    <w:p w14:paraId="7F923598" w14:textId="77777777" w:rsidR="00EF1040" w:rsidRDefault="00EF1040" w:rsidP="009E65DF">
      <w:pPr>
        <w:spacing w:after="0" w:line="240" w:lineRule="auto"/>
        <w:rPr>
          <w:rFonts w:ascii="Times New Roman" w:eastAsia="Times New Roman" w:hAnsi="Times New Roman" w:cs="Times New Roman"/>
          <w:kern w:val="0"/>
          <w:sz w:val="24"/>
          <w:szCs w:val="24"/>
          <w:lang w:eastAsia="pl-PL"/>
          <w14:ligatures w14:val="none"/>
        </w:rPr>
      </w:pPr>
    </w:p>
    <w:p w14:paraId="6AF4FB9A" w14:textId="2BF23F6F" w:rsidR="00EF1040" w:rsidRPr="00FA625B" w:rsidRDefault="00EF1040" w:rsidP="009E65DF">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FA625B">
        <w:rPr>
          <w:rFonts w:ascii="Times New Roman" w:eastAsia="Times New Roman" w:hAnsi="Times New Roman" w:cs="Times New Roman"/>
          <w:color w:val="4472C4" w:themeColor="accent1"/>
          <w:kern w:val="0"/>
          <w:sz w:val="24"/>
          <w:szCs w:val="24"/>
          <w:lang w:eastAsia="pl-PL"/>
          <w14:ligatures w14:val="none"/>
        </w:rPr>
        <w:t>Ad. 1</w:t>
      </w:r>
      <w:r w:rsidR="00FC4A02">
        <w:rPr>
          <w:rFonts w:ascii="Times New Roman" w:eastAsia="Times New Roman" w:hAnsi="Times New Roman" w:cs="Times New Roman"/>
          <w:color w:val="4472C4" w:themeColor="accent1"/>
          <w:kern w:val="0"/>
          <w:sz w:val="24"/>
          <w:szCs w:val="24"/>
          <w:lang w:eastAsia="pl-PL"/>
          <w14:ligatures w14:val="none"/>
        </w:rPr>
        <w:t>3</w:t>
      </w:r>
      <w:r w:rsidRPr="00FA625B">
        <w:rPr>
          <w:rFonts w:ascii="Times New Roman" w:eastAsia="Times New Roman" w:hAnsi="Times New Roman" w:cs="Times New Roman"/>
          <w:color w:val="4472C4" w:themeColor="accent1"/>
          <w:kern w:val="0"/>
          <w:sz w:val="24"/>
          <w:szCs w:val="24"/>
          <w:lang w:eastAsia="pl-PL"/>
          <w14:ligatures w14:val="none"/>
        </w:rPr>
        <w:t xml:space="preserve"> Tak te odcinki również są przedmiotem zamówienia i należy je uwzględnić w ofercie jako dodatkowe pozycje w kosztorysie</w:t>
      </w:r>
      <w:r w:rsidR="00B325EF">
        <w:rPr>
          <w:rFonts w:ascii="Times New Roman" w:eastAsia="Times New Roman" w:hAnsi="Times New Roman" w:cs="Times New Roman"/>
          <w:color w:val="4472C4" w:themeColor="accent1"/>
          <w:kern w:val="0"/>
          <w:sz w:val="24"/>
          <w:szCs w:val="24"/>
          <w:lang w:eastAsia="pl-PL"/>
          <w14:ligatures w14:val="none"/>
        </w:rPr>
        <w:t xml:space="preserve"> wraz z kalkulacją robót ziemnych (w tych pozycjach)</w:t>
      </w:r>
    </w:p>
    <w:p w14:paraId="36A31566" w14:textId="2DFA1E56" w:rsidR="00EF1040" w:rsidRPr="00FA625B" w:rsidRDefault="00EF1040" w:rsidP="009E65DF">
      <w:pPr>
        <w:spacing w:after="0" w:line="240" w:lineRule="auto"/>
        <w:rPr>
          <w:rFonts w:ascii="Times New Roman" w:eastAsia="Times New Roman" w:hAnsi="Times New Roman" w:cs="Times New Roman"/>
          <w:color w:val="4472C4" w:themeColor="accent1"/>
          <w:kern w:val="0"/>
          <w:sz w:val="24"/>
          <w:szCs w:val="24"/>
          <w:lang w:eastAsia="pl-PL"/>
          <w14:ligatures w14:val="none"/>
        </w:rPr>
      </w:pPr>
      <w:bookmarkStart w:id="0" w:name="_Hlk189232438"/>
      <w:r w:rsidRPr="00FA625B">
        <w:rPr>
          <w:rFonts w:ascii="Times New Roman" w:eastAsia="Times New Roman" w:hAnsi="Times New Roman" w:cs="Times New Roman"/>
          <w:color w:val="4472C4" w:themeColor="accent1"/>
          <w:kern w:val="0"/>
          <w:sz w:val="24"/>
          <w:szCs w:val="24"/>
          <w:lang w:eastAsia="pl-PL"/>
          <w14:ligatures w14:val="none"/>
        </w:rPr>
        <w:t>- PE 63*5,8 mm  =  134,00 mb</w:t>
      </w:r>
    </w:p>
    <w:bookmarkEnd w:id="0"/>
    <w:p w14:paraId="794AFC18" w14:textId="6141061F" w:rsidR="00EF1040" w:rsidRPr="00FA625B" w:rsidRDefault="00EF1040" w:rsidP="00EF1040">
      <w:pPr>
        <w:spacing w:after="0" w:line="240" w:lineRule="auto"/>
        <w:rPr>
          <w:rFonts w:ascii="Times New Roman" w:eastAsia="Times New Roman" w:hAnsi="Times New Roman" w:cs="Times New Roman"/>
          <w:color w:val="4472C4" w:themeColor="accent1"/>
          <w:kern w:val="0"/>
          <w:sz w:val="24"/>
          <w:szCs w:val="24"/>
          <w:lang w:eastAsia="pl-PL"/>
          <w14:ligatures w14:val="none"/>
        </w:rPr>
      </w:pPr>
      <w:r w:rsidRPr="00FA625B">
        <w:rPr>
          <w:rFonts w:ascii="Times New Roman" w:eastAsia="Times New Roman" w:hAnsi="Times New Roman" w:cs="Times New Roman"/>
          <w:color w:val="4472C4" w:themeColor="accent1"/>
          <w:kern w:val="0"/>
          <w:sz w:val="24"/>
          <w:szCs w:val="24"/>
          <w:lang w:eastAsia="pl-PL"/>
          <w14:ligatures w14:val="none"/>
        </w:rPr>
        <w:t>- PE 50*4,6 mm  =  134,00 mb</w:t>
      </w:r>
    </w:p>
    <w:p w14:paraId="2F06FA19" w14:textId="77777777" w:rsidR="009E65DF" w:rsidRDefault="009E65DF"/>
    <w:sectPr w:rsidR="009E6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11521"/>
    <w:multiLevelType w:val="multilevel"/>
    <w:tmpl w:val="B3FE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713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DF"/>
    <w:rsid w:val="000238F2"/>
    <w:rsid w:val="00043858"/>
    <w:rsid w:val="00096B31"/>
    <w:rsid w:val="000B18E6"/>
    <w:rsid w:val="001C7D40"/>
    <w:rsid w:val="003667C7"/>
    <w:rsid w:val="003A7FFB"/>
    <w:rsid w:val="007D67AE"/>
    <w:rsid w:val="00815D79"/>
    <w:rsid w:val="00933E17"/>
    <w:rsid w:val="009E65DF"/>
    <w:rsid w:val="00B00083"/>
    <w:rsid w:val="00B325EF"/>
    <w:rsid w:val="00B45886"/>
    <w:rsid w:val="00CA12BC"/>
    <w:rsid w:val="00D221CE"/>
    <w:rsid w:val="00EF1040"/>
    <w:rsid w:val="00FA625B"/>
    <w:rsid w:val="00FC4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8DA5"/>
  <w15:chartTrackingRefBased/>
  <w15:docId w15:val="{A422A4F3-B4C7-4F8F-973E-1A73F321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65DF"/>
  </w:style>
  <w:style w:type="paragraph" w:styleId="Nagwek1">
    <w:name w:val="heading 1"/>
    <w:basedOn w:val="Normalny"/>
    <w:next w:val="Normalny"/>
    <w:link w:val="Nagwek1Znak"/>
    <w:uiPriority w:val="9"/>
    <w:qFormat/>
    <w:rsid w:val="009E65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E65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E65D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E65D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E65D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E65D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E65D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E65D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E65D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E65D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E65D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E65D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E65D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E65D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E65D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E65D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E65D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E65DF"/>
    <w:rPr>
      <w:rFonts w:eastAsiaTheme="majorEastAsia" w:cstheme="majorBidi"/>
      <w:color w:val="272727" w:themeColor="text1" w:themeTint="D8"/>
    </w:rPr>
  </w:style>
  <w:style w:type="paragraph" w:styleId="Tytu">
    <w:name w:val="Title"/>
    <w:basedOn w:val="Normalny"/>
    <w:next w:val="Normalny"/>
    <w:link w:val="TytuZnak"/>
    <w:uiPriority w:val="10"/>
    <w:qFormat/>
    <w:rsid w:val="009E6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E65D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E65D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E65D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E65DF"/>
    <w:pPr>
      <w:spacing w:before="160"/>
      <w:jc w:val="center"/>
    </w:pPr>
    <w:rPr>
      <w:i/>
      <w:iCs/>
      <w:color w:val="404040" w:themeColor="text1" w:themeTint="BF"/>
    </w:rPr>
  </w:style>
  <w:style w:type="character" w:customStyle="1" w:styleId="CytatZnak">
    <w:name w:val="Cytat Znak"/>
    <w:basedOn w:val="Domylnaczcionkaakapitu"/>
    <w:link w:val="Cytat"/>
    <w:uiPriority w:val="29"/>
    <w:rsid w:val="009E65DF"/>
    <w:rPr>
      <w:i/>
      <w:iCs/>
      <w:color w:val="404040" w:themeColor="text1" w:themeTint="BF"/>
    </w:rPr>
  </w:style>
  <w:style w:type="paragraph" w:styleId="Akapitzlist">
    <w:name w:val="List Paragraph"/>
    <w:basedOn w:val="Normalny"/>
    <w:uiPriority w:val="34"/>
    <w:qFormat/>
    <w:rsid w:val="009E65DF"/>
    <w:pPr>
      <w:ind w:left="720"/>
      <w:contextualSpacing/>
    </w:pPr>
  </w:style>
  <w:style w:type="character" w:styleId="Wyrnienieintensywne">
    <w:name w:val="Intense Emphasis"/>
    <w:basedOn w:val="Domylnaczcionkaakapitu"/>
    <w:uiPriority w:val="21"/>
    <w:qFormat/>
    <w:rsid w:val="009E65DF"/>
    <w:rPr>
      <w:i/>
      <w:iCs/>
      <w:color w:val="2F5496" w:themeColor="accent1" w:themeShade="BF"/>
    </w:rPr>
  </w:style>
  <w:style w:type="paragraph" w:styleId="Cytatintensywny">
    <w:name w:val="Intense Quote"/>
    <w:basedOn w:val="Normalny"/>
    <w:next w:val="Normalny"/>
    <w:link w:val="CytatintensywnyZnak"/>
    <w:uiPriority w:val="30"/>
    <w:qFormat/>
    <w:rsid w:val="009E6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E65DF"/>
    <w:rPr>
      <w:i/>
      <w:iCs/>
      <w:color w:val="2F5496" w:themeColor="accent1" w:themeShade="BF"/>
    </w:rPr>
  </w:style>
  <w:style w:type="character" w:styleId="Odwoanieintensywne">
    <w:name w:val="Intense Reference"/>
    <w:basedOn w:val="Domylnaczcionkaakapitu"/>
    <w:uiPriority w:val="32"/>
    <w:qFormat/>
    <w:rsid w:val="009E65DF"/>
    <w:rPr>
      <w:b/>
      <w:bCs/>
      <w:smallCaps/>
      <w:color w:val="2F5496" w:themeColor="accent1" w:themeShade="BF"/>
      <w:spacing w:val="5"/>
    </w:rPr>
  </w:style>
  <w:style w:type="character" w:styleId="Hipercze">
    <w:name w:val="Hyperlink"/>
    <w:basedOn w:val="Domylnaczcionkaakapitu"/>
    <w:uiPriority w:val="99"/>
    <w:semiHidden/>
    <w:unhideWhenUsed/>
    <w:rsid w:val="009E65DF"/>
    <w:rPr>
      <w:color w:val="0000FF"/>
      <w:u w:val="single"/>
    </w:rPr>
  </w:style>
  <w:style w:type="paragraph" w:customStyle="1" w:styleId="Nagwek40">
    <w:name w:val="Nagłówek4"/>
    <w:basedOn w:val="Normalny"/>
    <w:rsid w:val="00FC4A02"/>
    <w:pPr>
      <w:keepNext/>
      <w:widowControl w:val="0"/>
      <w:suppressAutoHyphens/>
      <w:spacing w:before="240" w:after="120" w:line="240" w:lineRule="auto"/>
    </w:pPr>
    <w:rPr>
      <w:rFonts w:ascii="Arial" w:eastAsia="Lucida Sans Unicode" w:hAnsi="Arial" w:cs="Arial"/>
      <w:color w:val="000000"/>
      <w:kern w:val="0"/>
      <w:sz w:val="28"/>
      <w:szCs w:val="2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855941">
      <w:bodyDiv w:val="1"/>
      <w:marLeft w:val="0"/>
      <w:marRight w:val="0"/>
      <w:marTop w:val="0"/>
      <w:marBottom w:val="0"/>
      <w:divBdr>
        <w:top w:val="none" w:sz="0" w:space="0" w:color="auto"/>
        <w:left w:val="none" w:sz="0" w:space="0" w:color="auto"/>
        <w:bottom w:val="none" w:sz="0" w:space="0" w:color="auto"/>
        <w:right w:val="none" w:sz="0" w:space="0" w:color="auto"/>
      </w:divBdr>
      <w:divsChild>
        <w:div w:id="885525556">
          <w:marLeft w:val="0"/>
          <w:marRight w:val="0"/>
          <w:marTop w:val="0"/>
          <w:marBottom w:val="0"/>
          <w:divBdr>
            <w:top w:val="none" w:sz="0" w:space="0" w:color="auto"/>
            <w:left w:val="none" w:sz="0" w:space="0" w:color="auto"/>
            <w:bottom w:val="none" w:sz="0" w:space="0" w:color="auto"/>
            <w:right w:val="none" w:sz="0" w:space="0" w:color="auto"/>
          </w:divBdr>
        </w:div>
      </w:divsChild>
    </w:div>
    <w:div w:id="1898972475">
      <w:bodyDiv w:val="1"/>
      <w:marLeft w:val="0"/>
      <w:marRight w:val="0"/>
      <w:marTop w:val="0"/>
      <w:marBottom w:val="0"/>
      <w:divBdr>
        <w:top w:val="none" w:sz="0" w:space="0" w:color="auto"/>
        <w:left w:val="none" w:sz="0" w:space="0" w:color="auto"/>
        <w:bottom w:val="none" w:sz="0" w:space="0" w:color="auto"/>
        <w:right w:val="none" w:sz="0" w:space="0" w:color="auto"/>
      </w:divBdr>
      <w:divsChild>
        <w:div w:id="1261446820">
          <w:marLeft w:val="0"/>
          <w:marRight w:val="0"/>
          <w:marTop w:val="0"/>
          <w:marBottom w:val="0"/>
          <w:divBdr>
            <w:top w:val="none" w:sz="0" w:space="0" w:color="auto"/>
            <w:left w:val="none" w:sz="0" w:space="0" w:color="auto"/>
            <w:bottom w:val="none" w:sz="0" w:space="0" w:color="auto"/>
            <w:right w:val="none" w:sz="0" w:space="0" w:color="auto"/>
          </w:divBdr>
        </w:div>
        <w:div w:id="2006009917">
          <w:marLeft w:val="0"/>
          <w:marRight w:val="0"/>
          <w:marTop w:val="0"/>
          <w:marBottom w:val="0"/>
          <w:divBdr>
            <w:top w:val="none" w:sz="0" w:space="0" w:color="auto"/>
            <w:left w:val="none" w:sz="0" w:space="0" w:color="auto"/>
            <w:bottom w:val="none" w:sz="0" w:space="0" w:color="auto"/>
            <w:right w:val="none" w:sz="0" w:space="0" w:color="auto"/>
          </w:divBdr>
        </w:div>
        <w:div w:id="1493638764">
          <w:marLeft w:val="0"/>
          <w:marRight w:val="0"/>
          <w:marTop w:val="0"/>
          <w:marBottom w:val="0"/>
          <w:divBdr>
            <w:top w:val="none" w:sz="0" w:space="0" w:color="auto"/>
            <w:left w:val="none" w:sz="0" w:space="0" w:color="auto"/>
            <w:bottom w:val="none" w:sz="0" w:space="0" w:color="auto"/>
            <w:right w:val="none" w:sz="0" w:space="0" w:color="auto"/>
          </w:divBdr>
        </w:div>
        <w:div w:id="443229039">
          <w:marLeft w:val="0"/>
          <w:marRight w:val="0"/>
          <w:marTop w:val="0"/>
          <w:marBottom w:val="0"/>
          <w:divBdr>
            <w:top w:val="none" w:sz="0" w:space="0" w:color="auto"/>
            <w:left w:val="none" w:sz="0" w:space="0" w:color="auto"/>
            <w:bottom w:val="none" w:sz="0" w:space="0" w:color="auto"/>
            <w:right w:val="none" w:sz="0" w:space="0" w:color="auto"/>
          </w:divBdr>
        </w:div>
        <w:div w:id="2033921175">
          <w:marLeft w:val="0"/>
          <w:marRight w:val="0"/>
          <w:marTop w:val="0"/>
          <w:marBottom w:val="0"/>
          <w:divBdr>
            <w:top w:val="none" w:sz="0" w:space="0" w:color="auto"/>
            <w:left w:val="none" w:sz="0" w:space="0" w:color="auto"/>
            <w:bottom w:val="none" w:sz="0" w:space="0" w:color="auto"/>
            <w:right w:val="none" w:sz="0" w:space="0" w:color="auto"/>
          </w:divBdr>
        </w:div>
        <w:div w:id="835995413">
          <w:marLeft w:val="0"/>
          <w:marRight w:val="0"/>
          <w:marTop w:val="0"/>
          <w:marBottom w:val="0"/>
          <w:divBdr>
            <w:top w:val="none" w:sz="0" w:space="0" w:color="auto"/>
            <w:left w:val="none" w:sz="0" w:space="0" w:color="auto"/>
            <w:bottom w:val="none" w:sz="0" w:space="0" w:color="auto"/>
            <w:right w:val="none" w:sz="0" w:space="0" w:color="auto"/>
          </w:divBdr>
        </w:div>
        <w:div w:id="2080246979">
          <w:marLeft w:val="0"/>
          <w:marRight w:val="0"/>
          <w:marTop w:val="0"/>
          <w:marBottom w:val="0"/>
          <w:divBdr>
            <w:top w:val="none" w:sz="0" w:space="0" w:color="auto"/>
            <w:left w:val="none" w:sz="0" w:space="0" w:color="auto"/>
            <w:bottom w:val="none" w:sz="0" w:space="0" w:color="auto"/>
            <w:right w:val="none" w:sz="0" w:space="0" w:color="auto"/>
          </w:divBdr>
        </w:div>
        <w:div w:id="282736177">
          <w:marLeft w:val="0"/>
          <w:marRight w:val="0"/>
          <w:marTop w:val="0"/>
          <w:marBottom w:val="0"/>
          <w:divBdr>
            <w:top w:val="none" w:sz="0" w:space="0" w:color="auto"/>
            <w:left w:val="none" w:sz="0" w:space="0" w:color="auto"/>
            <w:bottom w:val="none" w:sz="0" w:space="0" w:color="auto"/>
            <w:right w:val="none" w:sz="0" w:space="0" w:color="auto"/>
          </w:divBdr>
        </w:div>
        <w:div w:id="240523900">
          <w:marLeft w:val="0"/>
          <w:marRight w:val="0"/>
          <w:marTop w:val="0"/>
          <w:marBottom w:val="0"/>
          <w:divBdr>
            <w:top w:val="none" w:sz="0" w:space="0" w:color="auto"/>
            <w:left w:val="none" w:sz="0" w:space="0" w:color="auto"/>
            <w:bottom w:val="none" w:sz="0" w:space="0" w:color="auto"/>
            <w:right w:val="none" w:sz="0" w:space="0" w:color="auto"/>
          </w:divBdr>
        </w:div>
        <w:div w:id="330915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3855</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Salach</dc:creator>
  <cp:keywords/>
  <dc:description/>
  <cp:lastModifiedBy>rod gintrowskiego</cp:lastModifiedBy>
  <cp:revision>2</cp:revision>
  <dcterms:created xsi:type="dcterms:W3CDTF">2025-02-03T14:55:00Z</dcterms:created>
  <dcterms:modified xsi:type="dcterms:W3CDTF">2025-02-03T14:55:00Z</dcterms:modified>
</cp:coreProperties>
</file>